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E57A" w14:textId="77777777" w:rsidR="003B7127" w:rsidRPr="003B7127" w:rsidRDefault="003B7127" w:rsidP="003B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7127">
        <w:rPr>
          <w:rFonts w:ascii="Times New Roman" w:eastAsia="Times New Roman" w:hAnsi="Times New Roman" w:cs="Times New Roman"/>
          <w:b/>
          <w:bCs/>
        </w:rPr>
        <w:t>ТЕХНИЧЕСКОЕ ЗАДАНИЕ</w:t>
      </w:r>
    </w:p>
    <w:p w14:paraId="1964320B" w14:textId="3C68AFD2" w:rsidR="003B7127" w:rsidRPr="003B7127" w:rsidRDefault="003B7127" w:rsidP="003B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7127">
        <w:rPr>
          <w:rFonts w:ascii="Times New Roman" w:eastAsia="Times New Roman" w:hAnsi="Times New Roman" w:cs="Times New Roman"/>
          <w:b/>
          <w:bCs/>
        </w:rPr>
        <w:t>на оказание у</w:t>
      </w:r>
      <w:r w:rsidRPr="003B7127">
        <w:rPr>
          <w:rFonts w:ascii="Times New Roman" w:eastAsia="Times New Roman" w:hAnsi="Times New Roman" w:cs="Times New Roman"/>
          <w:b/>
        </w:rPr>
        <w:t xml:space="preserve">слуг по </w:t>
      </w:r>
      <w:r w:rsidR="00FA284E">
        <w:rPr>
          <w:rFonts w:ascii="Times New Roman" w:eastAsia="Times New Roman" w:hAnsi="Times New Roman" w:cs="Times New Roman"/>
          <w:b/>
        </w:rPr>
        <w:t>п</w:t>
      </w:r>
      <w:r w:rsidR="00FA284E" w:rsidRPr="00FA284E">
        <w:rPr>
          <w:rFonts w:ascii="Times New Roman" w:eastAsia="Times New Roman" w:hAnsi="Times New Roman" w:cs="Times New Roman"/>
          <w:b/>
        </w:rPr>
        <w:t>редоставлени</w:t>
      </w:r>
      <w:r w:rsidR="00FA284E">
        <w:rPr>
          <w:rFonts w:ascii="Times New Roman" w:eastAsia="Times New Roman" w:hAnsi="Times New Roman" w:cs="Times New Roman"/>
          <w:b/>
        </w:rPr>
        <w:t>ю</w:t>
      </w:r>
      <w:r w:rsidR="00FA284E" w:rsidRPr="00FA284E">
        <w:rPr>
          <w:rFonts w:ascii="Times New Roman" w:eastAsia="Times New Roman" w:hAnsi="Times New Roman" w:cs="Times New Roman"/>
          <w:b/>
        </w:rPr>
        <w:t xml:space="preserve"> инжиниринговых цифровых технологий (программный продукт)</w:t>
      </w:r>
    </w:p>
    <w:p w14:paraId="33E096BB" w14:textId="77777777" w:rsidR="003B7127" w:rsidRPr="003B7127" w:rsidRDefault="003B7127" w:rsidP="003B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74"/>
      </w:tblGrid>
      <w:tr w:rsidR="003B7127" w:rsidRPr="00A0214A" w14:paraId="189DD914" w14:textId="77777777" w:rsidTr="00527465">
        <w:trPr>
          <w:trHeight w:val="238"/>
        </w:trPr>
        <w:tc>
          <w:tcPr>
            <w:tcW w:w="2552" w:type="dxa"/>
          </w:tcPr>
          <w:p w14:paraId="4A034964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6974" w:type="dxa"/>
          </w:tcPr>
          <w:p w14:paraId="7B2369C6" w14:textId="739B17F5" w:rsidR="005A061C" w:rsidRPr="005A061C" w:rsidRDefault="00A31694" w:rsidP="00A31694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="005A061C" w:rsidRPr="005A06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слуга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A31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 w:rsidRPr="00A31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инжиниринговых цифровых технологий (программный продукт)</w:t>
            </w:r>
          </w:p>
        </w:tc>
      </w:tr>
      <w:tr w:rsidR="003B7127" w:rsidRPr="00A0214A" w14:paraId="5F8A80A6" w14:textId="77777777" w:rsidTr="005274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52" w:type="dxa"/>
            <w:shd w:val="clear" w:color="auto" w:fill="auto"/>
          </w:tcPr>
          <w:p w14:paraId="7A9D8963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974" w:type="dxa"/>
            <w:shd w:val="clear" w:color="auto" w:fill="auto"/>
          </w:tcPr>
          <w:p w14:paraId="08AC92DB" w14:textId="77777777" w:rsidR="003B7127" w:rsidRPr="00A0214A" w:rsidRDefault="003B7127" w:rsidP="003B7127">
            <w:pPr>
              <w:keepNext/>
              <w:keepLines/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автономное учреждение Волгоградской области «Мой бизнес», отдел - Центр инжиниринга Волгоградской области</w:t>
            </w:r>
          </w:p>
        </w:tc>
      </w:tr>
      <w:tr w:rsidR="003B7127" w:rsidRPr="00A0214A" w14:paraId="4ACFE7D8" w14:textId="77777777" w:rsidTr="0052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636C5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оказания услуг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014EF" w14:textId="77777777" w:rsidR="003B7127" w:rsidRPr="00A0214A" w:rsidRDefault="003B7127" w:rsidP="003B7127">
            <w:pPr>
              <w:keepNext/>
              <w:keepLines/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2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даты подписания договора до 10 ноября 2021 года включительно</w:t>
            </w:r>
          </w:p>
        </w:tc>
      </w:tr>
      <w:tr w:rsidR="003B7127" w:rsidRPr="00A0214A" w14:paraId="40AF3278" w14:textId="77777777" w:rsidTr="0052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E2D33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CE4D" w14:textId="77777777" w:rsidR="003B7127" w:rsidRPr="00A0214A" w:rsidRDefault="003B7127" w:rsidP="003B7127">
            <w:pPr>
              <w:keepNext/>
              <w:keepLines/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Волгоградская область </w:t>
            </w:r>
          </w:p>
        </w:tc>
      </w:tr>
      <w:tr w:rsidR="003B7127" w:rsidRPr="00A0214A" w14:paraId="0812BF81" w14:textId="77777777" w:rsidTr="0052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FEE9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Субъекты малого и среднего предпринимательства (</w:t>
            </w: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Получатели услуг)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2F7E6" w14:textId="1FF2F9EF" w:rsidR="003B7127" w:rsidRPr="00A0214A" w:rsidRDefault="003B7127" w:rsidP="003B7127">
            <w:pPr>
              <w:spacing w:after="0" w:line="240" w:lineRule="auto"/>
              <w:ind w:right="-3" w:firstLine="4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Получателями услуг являются 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области промышленного и/или сельскохозяйственного производства, а также разработку и внедрение инновационной продукции, </w:t>
            </w: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</w:t>
            </w:r>
            <w:r w:rsidR="003D73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территории Волгоградской области, а так же внесены в единый реестр субъектов малого и среднего предпринимательства 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(https://rmsp.nalog.ru/index.html)</w:t>
            </w: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1FD28CB" w14:textId="6D8ED4C8" w:rsidR="003B7127" w:rsidRPr="00A0214A" w:rsidRDefault="00A31694" w:rsidP="003B7127">
            <w:pPr>
              <w:spacing w:after="0" w:line="240" w:lineRule="auto"/>
              <w:ind w:right="-3" w:firstLine="4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A0214A"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слуга субъектам малого и среднего предпринимательства Волгоградской области оказывается на основании заявления субъекта малого и среднего предпринимательства по результатам проведения предварительной оценки (</w:t>
            </w:r>
            <w:proofErr w:type="spellStart"/>
            <w:r w:rsidR="00A0214A"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прескоринга</w:t>
            </w:r>
            <w:proofErr w:type="spellEnd"/>
            <w:r w:rsidR="00A0214A"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количественных и качественных показателей его деятельности. Необходимые данные для проведения </w:t>
            </w:r>
            <w:proofErr w:type="spellStart"/>
            <w:r w:rsidR="00A0214A"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прескоринга</w:t>
            </w:r>
            <w:proofErr w:type="spellEnd"/>
            <w:r w:rsidR="00A0214A"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предоставляет Получатель услуги (субъект малого и среднего предпринимательства) в составе заявки на предоставление услуги. Предварительную оценку (</w:t>
            </w:r>
            <w:proofErr w:type="spellStart"/>
            <w:r w:rsidR="00A0214A"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прескоринг</w:t>
            </w:r>
            <w:proofErr w:type="spellEnd"/>
            <w:r w:rsidR="00A0214A"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выполняет Заказчик (структурное подразделение ГАУ ВО «Мой бизнес» ‒ отдел Центр инжиниринга Волгоградской области). Решение о возможности предоставления услуги по результатам </w:t>
            </w:r>
            <w:proofErr w:type="spellStart"/>
            <w:r w:rsidR="00A0214A"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прескоринга</w:t>
            </w:r>
            <w:proofErr w:type="spellEnd"/>
            <w:r w:rsidR="00A0214A"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должно быть принято не позднее 5 (пяти) рабочих дней с момента подачи заявления.</w:t>
            </w:r>
          </w:p>
        </w:tc>
      </w:tr>
      <w:tr w:rsidR="003B7127" w:rsidRPr="00A0214A" w14:paraId="667E3DF2" w14:textId="77777777" w:rsidTr="0052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5D7A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3F233" w14:textId="7BDF674F" w:rsidR="003B7127" w:rsidRPr="00A0214A" w:rsidRDefault="003B7127" w:rsidP="003B7127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период действия договора </w:t>
            </w:r>
            <w:r w:rsidR="00C378D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сполнитель должен обеспечить предоставление услуг в следующем объеме:</w:t>
            </w:r>
          </w:p>
          <w:p w14:paraId="7ACEB18C" w14:textId="2F465741" w:rsidR="005A061C" w:rsidRPr="00347DB9" w:rsidRDefault="003B7127" w:rsidP="00347DB9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предоставленных услуг – </w:t>
            </w:r>
            <w:r w:rsidR="00A3169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количество </w:t>
            </w:r>
            <w:r w:rsidR="00C378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олучателей услуг –</w:t>
            </w:r>
            <w:r w:rsidR="00A31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производственных субъектов малого и среднего предпринимательства, зарегистрированных на территории Волгоградской области.</w:t>
            </w:r>
          </w:p>
        </w:tc>
      </w:tr>
      <w:tr w:rsidR="003B7127" w:rsidRPr="00A0214A" w14:paraId="41B28EA6" w14:textId="77777777" w:rsidTr="0052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6806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требования к оказанию услуг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56D5B" w14:textId="77777777" w:rsidR="00FE20BC" w:rsidRPr="00FE20BC" w:rsidRDefault="00FE20BC" w:rsidP="00FE20BC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0B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несет ответственность за полноту и объем оказанных услуг, указанных в настоящем техническом задании.</w:t>
            </w:r>
          </w:p>
          <w:p w14:paraId="7F80F9DF" w14:textId="6657539D" w:rsidR="00FE20BC" w:rsidRPr="00FE20BC" w:rsidRDefault="00FE20BC" w:rsidP="00FE20BC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 оказывает услугу </w:t>
            </w:r>
            <w:r w:rsidR="00347DB9" w:rsidRPr="00347DB9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предоставлению инжиниринговых цифровых технологий (программный продукт)</w:t>
            </w:r>
            <w:r w:rsidR="00347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</w:t>
            </w:r>
            <w:r w:rsidR="00967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</w:t>
            </w:r>
            <w:r w:rsidR="00347DB9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967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 к Техническому заданию</w:t>
            </w:r>
            <w:r w:rsidR="00347D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1FEDA99" w14:textId="49EE68E3" w:rsidR="00FE20BC" w:rsidRDefault="00FE20BC" w:rsidP="00FE20BC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0B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обязан:</w:t>
            </w:r>
          </w:p>
          <w:p w14:paraId="5A3AA900" w14:textId="03F607DF" w:rsidR="00347DB9" w:rsidRPr="00FE20BC" w:rsidRDefault="00347DB9" w:rsidP="00FE20BC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самостоятельно </w:t>
            </w:r>
            <w:r w:rsidR="00223715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подбирать получателей услуг, соответствующих требованиям п. 5 настоящего Технического задания;</w:t>
            </w:r>
          </w:p>
          <w:p w14:paraId="2FE32D42" w14:textId="734A3270" w:rsidR="00FE20BC" w:rsidRPr="00FE20BC" w:rsidRDefault="00FE20BC" w:rsidP="00C62F99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0BC">
              <w:rPr>
                <w:rFonts w:ascii="Times New Roman" w:eastAsia="Times New Roman" w:hAnsi="Times New Roman" w:cs="Times New Roman"/>
                <w:sz w:val="20"/>
                <w:szCs w:val="20"/>
              </w:rPr>
              <w:t>- добросовестно, качественно и своевременно оказывать услуги субъектам МСП;</w:t>
            </w:r>
          </w:p>
          <w:p w14:paraId="36E623AB" w14:textId="1EA8B9D8" w:rsidR="00FE20BC" w:rsidRPr="00FE20BC" w:rsidRDefault="00FE20BC" w:rsidP="00FE20BC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0BC">
              <w:rPr>
                <w:rFonts w:ascii="Times New Roman" w:eastAsia="Times New Roman" w:hAnsi="Times New Roman" w:cs="Times New Roman"/>
                <w:sz w:val="20"/>
                <w:szCs w:val="20"/>
              </w:rPr>
              <w:t>- оказ</w:t>
            </w:r>
            <w:r w:rsidR="00347DB9">
              <w:rPr>
                <w:rFonts w:ascii="Times New Roman" w:eastAsia="Times New Roman" w:hAnsi="Times New Roman" w:cs="Times New Roman"/>
                <w:sz w:val="20"/>
                <w:szCs w:val="20"/>
              </w:rPr>
              <w:t>ыва</w:t>
            </w:r>
            <w:r w:rsidRPr="00FE20BC">
              <w:rPr>
                <w:rFonts w:ascii="Times New Roman" w:eastAsia="Times New Roman" w:hAnsi="Times New Roman" w:cs="Times New Roman"/>
                <w:sz w:val="20"/>
                <w:szCs w:val="20"/>
              </w:rPr>
              <w:t>ть услуги без предварительной оплаты, используя собственные оборотные средства;</w:t>
            </w:r>
          </w:p>
          <w:p w14:paraId="71C8DC26" w14:textId="1DA27008" w:rsidR="003B7127" w:rsidRPr="00A0214A" w:rsidRDefault="00FE20BC" w:rsidP="00FE20BC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0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65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20B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      </w:r>
          </w:p>
        </w:tc>
      </w:tr>
      <w:tr w:rsidR="003B7127" w:rsidRPr="00A0214A" w14:paraId="36327C01" w14:textId="77777777" w:rsidTr="0052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3F0F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B0A99" w14:textId="77777777" w:rsidR="003B7127" w:rsidRPr="00A0214A" w:rsidRDefault="003B7127" w:rsidP="003B7127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Необходимо предоставить документы, подтверждающие квалификацию и опыт исполнителя. Заказчик оставляет за собой право оценить квалификацию исполнителя и/или привлекаемых им специалистов как достаточную или недостаточную для оказания услуг.</w:t>
            </w:r>
          </w:p>
        </w:tc>
      </w:tr>
      <w:tr w:rsidR="003B7127" w:rsidRPr="00A0214A" w14:paraId="45EBAEDC" w14:textId="77777777" w:rsidTr="0052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5D5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сдачи-приемки оказанных услуг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70E6C" w14:textId="5D64E392" w:rsidR="00652BFC" w:rsidRDefault="00652BFC" w:rsidP="003B7127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BF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предоставляет Заказчику акты оказанных услуг в отношении каждого субъекта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получившего услугу,</w:t>
            </w:r>
            <w:r w:rsidRPr="00652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позднее 3 (трех) рабочих дней со дня оказания услуг по настоящему Договору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308A38E" w14:textId="4AF3BE72" w:rsidR="003B7127" w:rsidRPr="00A0214A" w:rsidRDefault="003B7127" w:rsidP="003B7127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Исполнитель предоставляет отчет</w:t>
            </w:r>
            <w:r w:rsidR="00652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52BFC" w:rsidRPr="00652BFC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 каждого субъекта МСП, получившего услугу,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срок не более 3 (трех) рабочих дней </w:t>
            </w:r>
            <w:r w:rsidR="00E80D92" w:rsidRPr="00652BFC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оказания услуг по настоящему Договору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7377762" w14:textId="77777777" w:rsidR="003B7127" w:rsidRPr="00A0214A" w:rsidRDefault="003B7127" w:rsidP="003B7127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случае, если в ходе проверки отчетной информации, и/или услуги не подтверждены субъектом малого и среднего предпринимательства или услуги предоставлены не в полном объеме, услуги не оплачиваются в объеме неподтвержденных или не оказанных услуг.</w:t>
            </w:r>
          </w:p>
        </w:tc>
      </w:tr>
      <w:tr w:rsidR="003B7127" w:rsidRPr="00A0214A" w14:paraId="7CDB3370" w14:textId="77777777" w:rsidTr="0052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19F7" w14:textId="77777777" w:rsidR="003B7127" w:rsidRPr="00A0214A" w:rsidRDefault="003B7127" w:rsidP="003B7127">
            <w:pPr>
              <w:numPr>
                <w:ilvl w:val="0"/>
                <w:numId w:val="6"/>
              </w:numPr>
              <w:tabs>
                <w:tab w:val="left" w:pos="349"/>
              </w:tabs>
              <w:suppressAutoHyphens/>
              <w:spacing w:after="0" w:line="240" w:lineRule="auto"/>
              <w:ind w:left="207" w:right="-3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Требования к отчетной информации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11617" w14:textId="77777777" w:rsidR="003B7127" w:rsidRPr="00A0214A" w:rsidRDefault="003B7127" w:rsidP="003B7127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Отчетная информация должна быть представлена в полном объеме на бумажном носителе и в электронном виде, в формате и по форме, предоставленной Исполнителем. </w:t>
            </w:r>
          </w:p>
          <w:p w14:paraId="64891F7C" w14:textId="77777777" w:rsidR="003B7127" w:rsidRPr="00A0214A" w:rsidRDefault="003B7127" w:rsidP="003B7127">
            <w:pPr>
              <w:widowControl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Отчетная документация должна содержать:</w:t>
            </w:r>
          </w:p>
          <w:p w14:paraId="7B89BB8D" w14:textId="74A59271" w:rsidR="003B7127" w:rsidRPr="00A0214A" w:rsidRDefault="003B7127" w:rsidP="003B7127">
            <w:pPr>
              <w:widowControl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отчет о проделанной работе и (или) оказанных услугах в соответствии с </w:t>
            </w:r>
            <w:r w:rsidR="00E8060B"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ехническим заданием (Приложение № 1 к договору) в бумажном виде и на электронном носителе (USB </w:t>
            </w:r>
            <w:proofErr w:type="spellStart"/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-карта, CD-диск и т.п.);</w:t>
            </w:r>
          </w:p>
          <w:p w14:paraId="6DED0974" w14:textId="77777777" w:rsidR="003B7127" w:rsidRPr="00A0214A" w:rsidRDefault="003B7127" w:rsidP="003B7127">
            <w:pPr>
              <w:widowControl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2) опросный лист (Приложение № 3 к техническому заданию);</w:t>
            </w:r>
          </w:p>
          <w:p w14:paraId="5B7F54D7" w14:textId="77777777" w:rsidR="003B7127" w:rsidRPr="00A0214A" w:rsidRDefault="003B7127" w:rsidP="003B7127">
            <w:pPr>
              <w:widowControl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3) выписку в отношении Получателя услуги из единого реестра субъектов малого и среднего предпринимательства на дату предоставления отчета.</w:t>
            </w:r>
          </w:p>
          <w:p w14:paraId="3990A373" w14:textId="195B2459" w:rsidR="00127C2D" w:rsidRPr="00A0214A" w:rsidRDefault="007D432C" w:rsidP="003B7127">
            <w:pPr>
              <w:widowControl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4) заполненный бланк заявки на предоставление консультационной услуги Центра инжиниринга Волгоградской области (Приложение № 4 к Техническому заданию).</w:t>
            </w:r>
            <w:r w:rsidR="00127C2D"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0514687" w14:textId="77777777" w:rsidR="003B7127" w:rsidRPr="003B7127" w:rsidRDefault="003B7127" w:rsidP="003B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490B5FD1" w14:textId="77777777" w:rsidR="003B7127" w:rsidRPr="003B7127" w:rsidRDefault="003B7127" w:rsidP="003B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3B7127">
        <w:rPr>
          <w:rFonts w:ascii="Times New Roman" w:eastAsia="Times New Roman" w:hAnsi="Times New Roman" w:cs="Times New Roman"/>
          <w:b/>
          <w:bCs/>
        </w:rPr>
        <w:t xml:space="preserve">Заказчик: </w:t>
      </w:r>
    </w:p>
    <w:p w14:paraId="5467A64C" w14:textId="77777777" w:rsidR="003B7127" w:rsidRPr="003B7127" w:rsidRDefault="003B7127" w:rsidP="003B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3B7127">
        <w:rPr>
          <w:rFonts w:ascii="Times New Roman" w:eastAsia="Times New Roman" w:hAnsi="Times New Roman" w:cs="Times New Roman"/>
          <w:b/>
          <w:bCs/>
        </w:rPr>
        <w:t xml:space="preserve">ГАУ ВО «Мой бизнес»   </w:t>
      </w:r>
    </w:p>
    <w:p w14:paraId="2763A3E0" w14:textId="77777777" w:rsidR="003B7127" w:rsidRPr="003B7127" w:rsidRDefault="003B7127" w:rsidP="003B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3B7127">
        <w:rPr>
          <w:rFonts w:ascii="Times New Roman" w:eastAsia="Times New Roman" w:hAnsi="Times New Roman" w:cs="Times New Roman"/>
        </w:rPr>
        <w:t>И.о</w:t>
      </w:r>
      <w:proofErr w:type="spellEnd"/>
      <w:r w:rsidRPr="003B7127">
        <w:rPr>
          <w:rFonts w:ascii="Times New Roman" w:eastAsia="Times New Roman" w:hAnsi="Times New Roman" w:cs="Times New Roman"/>
        </w:rPr>
        <w:t>. директора _____________________/Кравцов А.В./</w:t>
      </w:r>
    </w:p>
    <w:p w14:paraId="3492A24A" w14:textId="77777777" w:rsidR="003B7127" w:rsidRPr="003B7127" w:rsidRDefault="003B7127" w:rsidP="003B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ertAlign w:val="superscript"/>
        </w:rPr>
      </w:pPr>
      <w:r w:rsidRPr="003B7127">
        <w:rPr>
          <w:rFonts w:ascii="Times New Roman" w:eastAsia="Times New Roman" w:hAnsi="Times New Roman" w:cs="Times New Roman"/>
          <w:vertAlign w:val="superscript"/>
        </w:rPr>
        <w:t>М.П.</w:t>
      </w:r>
      <w:r w:rsidRPr="003B7127">
        <w:rPr>
          <w:rFonts w:ascii="Times New Roman" w:eastAsia="Times New Roman" w:hAnsi="Times New Roman" w:cs="Times New Roman"/>
          <w:vertAlign w:val="superscript"/>
        </w:rPr>
        <w:tab/>
      </w:r>
      <w:r w:rsidRPr="003B7127">
        <w:rPr>
          <w:rFonts w:ascii="Times New Roman" w:eastAsia="Times New Roman" w:hAnsi="Times New Roman" w:cs="Times New Roman"/>
          <w:vertAlign w:val="superscript"/>
        </w:rPr>
        <w:tab/>
      </w:r>
      <w:r w:rsidRPr="003B7127">
        <w:rPr>
          <w:rFonts w:ascii="Times New Roman" w:eastAsia="Times New Roman" w:hAnsi="Times New Roman" w:cs="Times New Roman"/>
          <w:vertAlign w:val="superscript"/>
        </w:rPr>
        <w:tab/>
      </w:r>
      <w:r w:rsidRPr="003B7127">
        <w:rPr>
          <w:rFonts w:ascii="Times New Roman" w:eastAsia="Times New Roman" w:hAnsi="Times New Roman" w:cs="Times New Roman"/>
          <w:vertAlign w:val="superscript"/>
        </w:rPr>
        <w:tab/>
      </w:r>
    </w:p>
    <w:p w14:paraId="7868C985" w14:textId="77777777" w:rsidR="003B7127" w:rsidRPr="003B7127" w:rsidRDefault="003B7127" w:rsidP="003B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707EEF2" w14:textId="77777777" w:rsidR="003B7127" w:rsidRPr="003B7127" w:rsidRDefault="003B7127" w:rsidP="003B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666AF07" w14:textId="77777777" w:rsidR="003B7127" w:rsidRPr="003B7127" w:rsidRDefault="003B7127" w:rsidP="003B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B7127">
        <w:rPr>
          <w:rFonts w:ascii="Times New Roman" w:eastAsia="Times New Roman" w:hAnsi="Times New Roman" w:cs="Times New Roman"/>
          <w:b/>
          <w:bCs/>
        </w:rPr>
        <w:t>Исполнитель:</w:t>
      </w:r>
      <w:r w:rsidRPr="003B7127">
        <w:rPr>
          <w:rFonts w:ascii="Times New Roman" w:eastAsia="Times New Roman" w:hAnsi="Times New Roman" w:cs="Times New Roman"/>
        </w:rPr>
        <w:t xml:space="preserve"> </w:t>
      </w:r>
    </w:p>
    <w:p w14:paraId="1C5575B7" w14:textId="30A14184" w:rsidR="003B7127" w:rsidRPr="003B7127" w:rsidRDefault="003B7127" w:rsidP="003B7127">
      <w:pPr>
        <w:widowControl w:val="0"/>
        <w:suppressLineNumbers/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ar-SA"/>
        </w:rPr>
      </w:pPr>
    </w:p>
    <w:p w14:paraId="15919C9D" w14:textId="77777777" w:rsidR="003B7127" w:rsidRPr="003B7127" w:rsidRDefault="003B7127" w:rsidP="003B712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E31F02E" w14:textId="6BB9DFBE" w:rsidR="003B7127" w:rsidRPr="003B7127" w:rsidRDefault="00E653F8" w:rsidP="003B7127">
      <w:pPr>
        <w:tabs>
          <w:tab w:val="left" w:pos="4536"/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</w:t>
      </w:r>
      <w:r w:rsidR="003B7127" w:rsidRPr="003B7127">
        <w:rPr>
          <w:rFonts w:ascii="Times New Roman" w:eastAsia="Times New Roman" w:hAnsi="Times New Roman" w:cs="Times New Roman"/>
        </w:rPr>
        <w:t>_______________________/</w:t>
      </w:r>
      <w:r>
        <w:rPr>
          <w:rFonts w:ascii="Times New Roman" w:eastAsia="Times New Roman" w:hAnsi="Times New Roman" w:cs="Times New Roman"/>
        </w:rPr>
        <w:t>___________</w:t>
      </w:r>
      <w:r w:rsidRPr="003B7127">
        <w:rPr>
          <w:rFonts w:ascii="Times New Roman" w:eastAsia="Times New Roman" w:hAnsi="Times New Roman" w:cs="Times New Roman"/>
        </w:rPr>
        <w:t xml:space="preserve"> </w:t>
      </w:r>
      <w:r w:rsidR="003B7127" w:rsidRPr="003B7127">
        <w:rPr>
          <w:rFonts w:ascii="Times New Roman" w:eastAsia="Times New Roman" w:hAnsi="Times New Roman" w:cs="Times New Roman"/>
        </w:rPr>
        <w:t>/</w:t>
      </w:r>
    </w:p>
    <w:p w14:paraId="0844EE27" w14:textId="08B0EB4C" w:rsidR="003B7127" w:rsidRDefault="003B7127" w:rsidP="003B7127">
      <w:pPr>
        <w:spacing w:after="0"/>
        <w:jc w:val="both"/>
        <w:rPr>
          <w:rFonts w:ascii="Times New Roman" w:hAnsi="Times New Roman" w:cs="Times New Roman"/>
        </w:rPr>
      </w:pPr>
    </w:p>
    <w:p w14:paraId="063F8287" w14:textId="3C8B7172" w:rsidR="003D3155" w:rsidRDefault="003D3155" w:rsidP="003B7127">
      <w:pPr>
        <w:spacing w:after="0"/>
        <w:jc w:val="both"/>
        <w:rPr>
          <w:rFonts w:ascii="Times New Roman" w:hAnsi="Times New Roman" w:cs="Times New Roman"/>
        </w:rPr>
      </w:pPr>
    </w:p>
    <w:p w14:paraId="4C8C01DF" w14:textId="77777777" w:rsidR="00A0214A" w:rsidRDefault="00A0214A" w:rsidP="003B7127">
      <w:pPr>
        <w:spacing w:after="0"/>
        <w:jc w:val="both"/>
        <w:rPr>
          <w:rFonts w:ascii="Times New Roman" w:hAnsi="Times New Roman" w:cs="Times New Roman"/>
        </w:rPr>
      </w:pPr>
    </w:p>
    <w:p w14:paraId="21E92C00" w14:textId="0949BBB1" w:rsidR="003D3155" w:rsidRDefault="003D3155" w:rsidP="003B7127">
      <w:pPr>
        <w:spacing w:after="0"/>
        <w:jc w:val="both"/>
        <w:rPr>
          <w:rFonts w:ascii="Times New Roman" w:hAnsi="Times New Roman" w:cs="Times New Roman"/>
        </w:rPr>
      </w:pPr>
    </w:p>
    <w:p w14:paraId="6CB237E9" w14:textId="0C17D1D8" w:rsidR="003D3155" w:rsidRDefault="003D3155" w:rsidP="003B7127">
      <w:pPr>
        <w:spacing w:after="0"/>
        <w:jc w:val="both"/>
        <w:rPr>
          <w:rFonts w:ascii="Times New Roman" w:hAnsi="Times New Roman" w:cs="Times New Roman"/>
        </w:rPr>
      </w:pPr>
    </w:p>
    <w:p w14:paraId="0673BAAE" w14:textId="77777777" w:rsidR="00377BED" w:rsidRDefault="003D3155" w:rsidP="003D31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14:paraId="0162C305" w14:textId="77777777" w:rsidR="00377BED" w:rsidRDefault="00377BED" w:rsidP="003D3155">
      <w:pPr>
        <w:spacing w:after="0"/>
        <w:jc w:val="center"/>
        <w:rPr>
          <w:rFonts w:ascii="Times New Roman" w:hAnsi="Times New Roman" w:cs="Times New Roman"/>
        </w:rPr>
      </w:pPr>
    </w:p>
    <w:p w14:paraId="68BD7161" w14:textId="77777777" w:rsidR="00377BED" w:rsidRDefault="00377BED" w:rsidP="003D3155">
      <w:pPr>
        <w:spacing w:after="0"/>
        <w:jc w:val="center"/>
        <w:rPr>
          <w:rFonts w:ascii="Times New Roman" w:hAnsi="Times New Roman" w:cs="Times New Roman"/>
        </w:rPr>
      </w:pPr>
    </w:p>
    <w:p w14:paraId="6E4F7062" w14:textId="77777777" w:rsidR="00377BED" w:rsidRDefault="00377BED" w:rsidP="003D3155">
      <w:pPr>
        <w:spacing w:after="0"/>
        <w:jc w:val="center"/>
        <w:rPr>
          <w:rFonts w:ascii="Times New Roman" w:hAnsi="Times New Roman" w:cs="Times New Roman"/>
        </w:rPr>
      </w:pPr>
    </w:p>
    <w:p w14:paraId="5DE22605" w14:textId="77777777" w:rsidR="00377BED" w:rsidRDefault="00377BED" w:rsidP="003D3155">
      <w:pPr>
        <w:spacing w:after="0"/>
        <w:jc w:val="center"/>
        <w:rPr>
          <w:rFonts w:ascii="Times New Roman" w:hAnsi="Times New Roman" w:cs="Times New Roman"/>
        </w:rPr>
      </w:pPr>
    </w:p>
    <w:p w14:paraId="7ACC254E" w14:textId="77777777" w:rsidR="00377BED" w:rsidRDefault="00377BED" w:rsidP="003D3155">
      <w:pPr>
        <w:spacing w:after="0"/>
        <w:jc w:val="center"/>
        <w:rPr>
          <w:rFonts w:ascii="Times New Roman" w:hAnsi="Times New Roman" w:cs="Times New Roman"/>
        </w:rPr>
      </w:pPr>
    </w:p>
    <w:p w14:paraId="560228D9" w14:textId="77777777" w:rsidR="00377BED" w:rsidRDefault="00377BED" w:rsidP="003D3155">
      <w:pPr>
        <w:spacing w:after="0"/>
        <w:jc w:val="center"/>
        <w:rPr>
          <w:rFonts w:ascii="Times New Roman" w:hAnsi="Times New Roman" w:cs="Times New Roman"/>
        </w:rPr>
      </w:pPr>
    </w:p>
    <w:p w14:paraId="31CB983F" w14:textId="77777777" w:rsidR="00377BED" w:rsidRDefault="00377BED" w:rsidP="003D3155">
      <w:pPr>
        <w:spacing w:after="0"/>
        <w:jc w:val="center"/>
        <w:rPr>
          <w:rFonts w:ascii="Times New Roman" w:hAnsi="Times New Roman" w:cs="Times New Roman"/>
        </w:rPr>
      </w:pPr>
    </w:p>
    <w:p w14:paraId="107854F2" w14:textId="77777777" w:rsidR="00377BED" w:rsidRDefault="00377BED" w:rsidP="003D3155">
      <w:pPr>
        <w:spacing w:after="0"/>
        <w:jc w:val="center"/>
        <w:rPr>
          <w:rFonts w:ascii="Times New Roman" w:hAnsi="Times New Roman" w:cs="Times New Roman"/>
        </w:rPr>
      </w:pPr>
    </w:p>
    <w:p w14:paraId="314F9A07" w14:textId="77777777" w:rsidR="00377BED" w:rsidRDefault="00377BED" w:rsidP="003D3155">
      <w:pPr>
        <w:spacing w:after="0"/>
        <w:jc w:val="center"/>
        <w:rPr>
          <w:rFonts w:ascii="Times New Roman" w:hAnsi="Times New Roman" w:cs="Times New Roman"/>
        </w:rPr>
      </w:pPr>
    </w:p>
    <w:p w14:paraId="5EBAD916" w14:textId="77777777" w:rsidR="00377BED" w:rsidRDefault="00377BED" w:rsidP="003D3155">
      <w:pPr>
        <w:spacing w:after="0"/>
        <w:jc w:val="center"/>
        <w:rPr>
          <w:rFonts w:ascii="Times New Roman" w:hAnsi="Times New Roman" w:cs="Times New Roman"/>
        </w:rPr>
      </w:pPr>
    </w:p>
    <w:p w14:paraId="11D2F3A3" w14:textId="77777777" w:rsidR="00377BED" w:rsidRDefault="00377BED" w:rsidP="003D3155">
      <w:pPr>
        <w:spacing w:after="0"/>
        <w:jc w:val="center"/>
        <w:rPr>
          <w:rFonts w:ascii="Times New Roman" w:hAnsi="Times New Roman" w:cs="Times New Roman"/>
        </w:rPr>
      </w:pPr>
    </w:p>
    <w:p w14:paraId="04A7F4C0" w14:textId="77777777" w:rsidR="00377BED" w:rsidRDefault="00377BED" w:rsidP="003D3155">
      <w:pPr>
        <w:spacing w:after="0"/>
        <w:jc w:val="center"/>
        <w:rPr>
          <w:rFonts w:ascii="Times New Roman" w:hAnsi="Times New Roman" w:cs="Times New Roman"/>
        </w:rPr>
      </w:pPr>
    </w:p>
    <w:p w14:paraId="551C005C" w14:textId="504EE04C" w:rsidR="00377BED" w:rsidRDefault="00377BED" w:rsidP="003D3155">
      <w:pPr>
        <w:spacing w:after="0"/>
        <w:jc w:val="center"/>
        <w:rPr>
          <w:rFonts w:ascii="Times New Roman" w:hAnsi="Times New Roman" w:cs="Times New Roman"/>
        </w:rPr>
      </w:pPr>
    </w:p>
    <w:p w14:paraId="7CFFA277" w14:textId="7608ADC8" w:rsidR="00A1252A" w:rsidRDefault="00A1252A" w:rsidP="003D3155">
      <w:pPr>
        <w:spacing w:after="0"/>
        <w:jc w:val="center"/>
        <w:rPr>
          <w:rFonts w:ascii="Times New Roman" w:hAnsi="Times New Roman" w:cs="Times New Roman"/>
        </w:rPr>
      </w:pPr>
    </w:p>
    <w:p w14:paraId="45FFC9EB" w14:textId="00F20462" w:rsidR="00A1252A" w:rsidRDefault="00A1252A" w:rsidP="003D3155">
      <w:pPr>
        <w:spacing w:after="0"/>
        <w:jc w:val="center"/>
        <w:rPr>
          <w:rFonts w:ascii="Times New Roman" w:hAnsi="Times New Roman" w:cs="Times New Roman"/>
        </w:rPr>
      </w:pPr>
    </w:p>
    <w:p w14:paraId="5F9EC611" w14:textId="6921694B" w:rsidR="00A1252A" w:rsidRDefault="00A1252A" w:rsidP="003D3155">
      <w:pPr>
        <w:spacing w:after="0"/>
        <w:jc w:val="center"/>
        <w:rPr>
          <w:rFonts w:ascii="Times New Roman" w:hAnsi="Times New Roman" w:cs="Times New Roman"/>
        </w:rPr>
      </w:pPr>
    </w:p>
    <w:p w14:paraId="41D155DC" w14:textId="77777777" w:rsidR="00A1252A" w:rsidRDefault="00A1252A" w:rsidP="003D3155">
      <w:pPr>
        <w:spacing w:after="0"/>
        <w:jc w:val="center"/>
        <w:rPr>
          <w:rFonts w:ascii="Times New Roman" w:hAnsi="Times New Roman" w:cs="Times New Roman"/>
        </w:rPr>
      </w:pPr>
    </w:p>
    <w:p w14:paraId="6A05AF93" w14:textId="77777777" w:rsidR="00377BED" w:rsidRDefault="00377BED" w:rsidP="003D3155">
      <w:pPr>
        <w:spacing w:after="0"/>
        <w:jc w:val="center"/>
        <w:rPr>
          <w:rFonts w:ascii="Times New Roman" w:hAnsi="Times New Roman" w:cs="Times New Roman"/>
        </w:rPr>
      </w:pPr>
    </w:p>
    <w:p w14:paraId="29019B78" w14:textId="77777777" w:rsidR="00377BED" w:rsidRDefault="00377BED" w:rsidP="003D3155">
      <w:pPr>
        <w:spacing w:after="0"/>
        <w:jc w:val="center"/>
        <w:rPr>
          <w:rFonts w:ascii="Times New Roman" w:hAnsi="Times New Roman" w:cs="Times New Roman"/>
        </w:rPr>
      </w:pPr>
    </w:p>
    <w:p w14:paraId="0CA9AA24" w14:textId="77777777" w:rsidR="00377BED" w:rsidRDefault="00377BED" w:rsidP="003D3155">
      <w:pPr>
        <w:spacing w:after="0"/>
        <w:jc w:val="center"/>
        <w:rPr>
          <w:rFonts w:ascii="Times New Roman" w:hAnsi="Times New Roman" w:cs="Times New Roman"/>
        </w:rPr>
      </w:pPr>
    </w:p>
    <w:p w14:paraId="4CF1B9E4" w14:textId="66F3AC0C" w:rsidR="003D3155" w:rsidRPr="003D3155" w:rsidRDefault="00377BED" w:rsidP="003D31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</w:t>
      </w:r>
      <w:r w:rsidR="003D3155" w:rsidRPr="003D3155">
        <w:rPr>
          <w:rFonts w:ascii="Times New Roman" w:hAnsi="Times New Roman" w:cs="Times New Roman"/>
        </w:rPr>
        <w:t>Приложение № 1</w:t>
      </w:r>
    </w:p>
    <w:p w14:paraId="70754C9F" w14:textId="72F5EF43" w:rsidR="003D3155" w:rsidRPr="003D3155" w:rsidRDefault="003D3155" w:rsidP="003D3155">
      <w:pPr>
        <w:spacing w:after="0"/>
        <w:jc w:val="right"/>
        <w:rPr>
          <w:rFonts w:ascii="Times New Roman" w:hAnsi="Times New Roman" w:cs="Times New Roman"/>
        </w:rPr>
      </w:pPr>
      <w:r w:rsidRPr="003D3155">
        <w:rPr>
          <w:rFonts w:ascii="Times New Roman" w:hAnsi="Times New Roman" w:cs="Times New Roman"/>
        </w:rPr>
        <w:t xml:space="preserve">к </w:t>
      </w:r>
      <w:r w:rsidR="00C806C1">
        <w:rPr>
          <w:rFonts w:ascii="Times New Roman" w:hAnsi="Times New Roman" w:cs="Times New Roman"/>
        </w:rPr>
        <w:t>Т</w:t>
      </w:r>
      <w:r w:rsidRPr="003D3155">
        <w:rPr>
          <w:rFonts w:ascii="Times New Roman" w:hAnsi="Times New Roman" w:cs="Times New Roman"/>
        </w:rPr>
        <w:t>ехническому заданию</w:t>
      </w:r>
    </w:p>
    <w:p w14:paraId="16854536" w14:textId="77777777" w:rsidR="003D3155" w:rsidRDefault="003D3155" w:rsidP="003D31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E4171C" w14:textId="7367DD86" w:rsidR="003D3155" w:rsidRPr="003D3155" w:rsidRDefault="003D3155" w:rsidP="003D31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3155">
        <w:rPr>
          <w:rFonts w:ascii="Times New Roman" w:hAnsi="Times New Roman" w:cs="Times New Roman"/>
          <w:b/>
          <w:bCs/>
        </w:rPr>
        <w:t>«</w:t>
      </w:r>
      <w:r w:rsidR="00377BED">
        <w:rPr>
          <w:rFonts w:ascii="Times New Roman" w:eastAsia="Times New Roman" w:hAnsi="Times New Roman" w:cs="Times New Roman"/>
          <w:b/>
        </w:rPr>
        <w:t>П</w:t>
      </w:r>
      <w:r w:rsidR="00377BED" w:rsidRPr="00FA284E">
        <w:rPr>
          <w:rFonts w:ascii="Times New Roman" w:eastAsia="Times New Roman" w:hAnsi="Times New Roman" w:cs="Times New Roman"/>
          <w:b/>
        </w:rPr>
        <w:t>редоставлени</w:t>
      </w:r>
      <w:r w:rsidR="00377BED">
        <w:rPr>
          <w:rFonts w:ascii="Times New Roman" w:eastAsia="Times New Roman" w:hAnsi="Times New Roman" w:cs="Times New Roman"/>
          <w:b/>
        </w:rPr>
        <w:t>е</w:t>
      </w:r>
      <w:r w:rsidR="00377BED" w:rsidRPr="00FA284E">
        <w:rPr>
          <w:rFonts w:ascii="Times New Roman" w:eastAsia="Times New Roman" w:hAnsi="Times New Roman" w:cs="Times New Roman"/>
          <w:b/>
        </w:rPr>
        <w:t xml:space="preserve"> инжиниринговых цифровых технологий (программный продукт)</w:t>
      </w:r>
      <w:r w:rsidRPr="003D3155">
        <w:rPr>
          <w:rFonts w:ascii="Times New Roman" w:hAnsi="Times New Roman" w:cs="Times New Roman"/>
          <w:b/>
          <w:bCs/>
        </w:rPr>
        <w:t>»</w:t>
      </w:r>
    </w:p>
    <w:p w14:paraId="05366DDA" w14:textId="40D65B19" w:rsidR="00377BED" w:rsidRPr="00BD6822" w:rsidRDefault="00A1252A" w:rsidP="00377BE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Разработка и</w:t>
      </w:r>
      <w:r w:rsidR="00377BED" w:rsidRPr="00BD6822">
        <w:rPr>
          <w:rFonts w:ascii="Times New Roman" w:eastAsia="Times New Roman" w:hAnsi="Times New Roman" w:cs="Times New Roman"/>
          <w:b/>
          <w:bCs/>
          <w:color w:val="000000"/>
        </w:rPr>
        <w:t>нтернет-сайт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14:paraId="1420F0DB" w14:textId="77777777" w:rsidR="00377BED" w:rsidRPr="00BD6822" w:rsidRDefault="00377BED" w:rsidP="00377B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C4BEED" w14:textId="77777777" w:rsidR="00377BED" w:rsidRPr="00BD6822" w:rsidRDefault="00377BED" w:rsidP="00377B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822">
        <w:rPr>
          <w:rFonts w:ascii="Times New Roman" w:eastAsia="Times New Roman" w:hAnsi="Times New Roman" w:cs="Times New Roman"/>
          <w:b/>
          <w:bCs/>
          <w:color w:val="000000"/>
        </w:rPr>
        <w:t>1. Уникальные страницы:</w:t>
      </w:r>
    </w:p>
    <w:p w14:paraId="6CDD5ADE" w14:textId="430614BB" w:rsidR="00377BED" w:rsidRPr="00BD6822" w:rsidRDefault="00377BED" w:rsidP="00377B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F3EF83" w14:textId="77777777" w:rsidR="00377BED" w:rsidRPr="00BD6822" w:rsidRDefault="00377BED" w:rsidP="00377BE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Главная</w:t>
      </w:r>
    </w:p>
    <w:p w14:paraId="6338279D" w14:textId="77777777" w:rsidR="00377BED" w:rsidRPr="00BD6822" w:rsidRDefault="00377BED" w:rsidP="00377BE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Каталог услуг</w:t>
      </w:r>
    </w:p>
    <w:p w14:paraId="7C54A69F" w14:textId="77777777" w:rsidR="00377BED" w:rsidRPr="00BD6822" w:rsidRDefault="00377BED" w:rsidP="00377BE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Страница услуги</w:t>
      </w:r>
    </w:p>
    <w:p w14:paraId="56892AE1" w14:textId="77777777" w:rsidR="00377BED" w:rsidRPr="00BD6822" w:rsidRDefault="00377BED" w:rsidP="00377BE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Каталог новостей</w:t>
      </w:r>
    </w:p>
    <w:p w14:paraId="673EE329" w14:textId="77777777" w:rsidR="00377BED" w:rsidRPr="00BD6822" w:rsidRDefault="00377BED" w:rsidP="00377BE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Страница новости</w:t>
      </w:r>
    </w:p>
    <w:p w14:paraId="729D8B89" w14:textId="77777777" w:rsidR="00377BED" w:rsidRPr="00BD6822" w:rsidRDefault="00377BED" w:rsidP="00377BE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Информационная страница</w:t>
      </w:r>
    </w:p>
    <w:p w14:paraId="20FEF956" w14:textId="77777777" w:rsidR="00377BED" w:rsidRPr="00BD6822" w:rsidRDefault="00377BED" w:rsidP="00377BE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Контакты</w:t>
      </w:r>
    </w:p>
    <w:p w14:paraId="70B027BD" w14:textId="77777777" w:rsidR="00377BED" w:rsidRPr="00BD6822" w:rsidRDefault="00377BED" w:rsidP="00377BE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О компании</w:t>
      </w:r>
    </w:p>
    <w:p w14:paraId="30F17326" w14:textId="77777777" w:rsidR="00377BED" w:rsidRPr="00BD6822" w:rsidRDefault="00377BED" w:rsidP="00377BE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404 страница</w:t>
      </w:r>
    </w:p>
    <w:p w14:paraId="39DB4B74" w14:textId="77777777" w:rsidR="00377BED" w:rsidRPr="00BD6822" w:rsidRDefault="00377BED" w:rsidP="00377B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EA6208" w14:textId="77777777" w:rsidR="00377BED" w:rsidRPr="00BD6822" w:rsidRDefault="00377BED" w:rsidP="00377B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822">
        <w:rPr>
          <w:rFonts w:ascii="Times New Roman" w:eastAsia="Times New Roman" w:hAnsi="Times New Roman" w:cs="Times New Roman"/>
          <w:b/>
          <w:bCs/>
          <w:color w:val="000000"/>
        </w:rPr>
        <w:t>2. Уникальные блоки, из которых состоят секции в рамках одной страницы:</w:t>
      </w:r>
    </w:p>
    <w:p w14:paraId="36BF8BEC" w14:textId="5B562665" w:rsidR="00377BED" w:rsidRPr="00BD6822" w:rsidRDefault="00377BED" w:rsidP="00377B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67AD5B" w14:textId="77777777" w:rsidR="00377BED" w:rsidRPr="00BD6822" w:rsidRDefault="00377BED" w:rsidP="00377BE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Заголовок. В заголовок автоматически выводится название страницы или пользовательское поле.</w:t>
      </w:r>
    </w:p>
    <w:p w14:paraId="3D7266FB" w14:textId="77777777" w:rsidR="00377BED" w:rsidRPr="00BD6822" w:rsidRDefault="00377BED" w:rsidP="00377BE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Навигационные цепочки содержат ссылку на главную страницу, текущую страницу и/или промежуточные страницы.</w:t>
      </w:r>
    </w:p>
    <w:p w14:paraId="68E58CD0" w14:textId="77777777" w:rsidR="00377BED" w:rsidRPr="00BD6822" w:rsidRDefault="00377BED" w:rsidP="00377BE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Изображение. Возможность указать ссылку, которая будет открываться при клике на изображение.</w:t>
      </w:r>
    </w:p>
    <w:p w14:paraId="4957FB67" w14:textId="77777777" w:rsidR="00377BED" w:rsidRPr="00BD6822" w:rsidRDefault="00377BED" w:rsidP="00377BE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 xml:space="preserve">Видео. Вставка видео собственного сервера и/или сторонних видео хостингов (YouTube или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Vimeo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>).</w:t>
      </w:r>
    </w:p>
    <w:p w14:paraId="4F547137" w14:textId="77777777" w:rsidR="00377BED" w:rsidRPr="00BD6822" w:rsidRDefault="00377BED" w:rsidP="00377BE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Кнопка.</w:t>
      </w:r>
    </w:p>
    <w:p w14:paraId="758819CD" w14:textId="77777777" w:rsidR="00377BED" w:rsidRPr="00BD6822" w:rsidRDefault="00377BED" w:rsidP="00377BE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Интерактивная карта в виде метки с адресом на карте. Возможность приближать и отдалять карту, перемещаться по карте.</w:t>
      </w:r>
    </w:p>
    <w:p w14:paraId="0152D0FA" w14:textId="77777777" w:rsidR="00377BED" w:rsidRPr="00BD6822" w:rsidRDefault="00377BED" w:rsidP="00377BE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Галерея. Изображения открываются во всплывающем окне.</w:t>
      </w:r>
    </w:p>
    <w:p w14:paraId="6127B1E7" w14:textId="77777777" w:rsidR="00377BED" w:rsidRPr="00BD6822" w:rsidRDefault="00377BED" w:rsidP="00377BE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Карусель слайдов. Вывод на странице 1 и более слайдов в ряд, с возможностью листать слайды и/или автоматической сменой слайдов, и/или стрелками навигации, и/или точками навигации. </w:t>
      </w:r>
    </w:p>
    <w:p w14:paraId="4AE0D5C4" w14:textId="77777777" w:rsidR="00377BED" w:rsidRPr="00BD6822" w:rsidRDefault="00377BED" w:rsidP="00377BE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Слайдер. Слайды переключаются вручную и/или автоматически с различными эффектами (скольжение или выцветание). </w:t>
      </w:r>
    </w:p>
    <w:p w14:paraId="2E75A642" w14:textId="77777777" w:rsidR="00377BED" w:rsidRPr="00BD6822" w:rsidRDefault="00377BED" w:rsidP="00377BE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Иконки социальных сетей. При клике на иконку открывается страница.</w:t>
      </w:r>
    </w:p>
    <w:p w14:paraId="7277F496" w14:textId="77777777" w:rsidR="00377BED" w:rsidRPr="00BD6822" w:rsidRDefault="00377BED" w:rsidP="00377BE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Каталог услуг. Каждая услуга расположена в одном блоке с названием услуги и/или изображением услуги, и/или кратким описанием услуги, и/или кнопкой «подробнее». При клике на услугу открывается страница соответствующей услуги.</w:t>
      </w:r>
    </w:p>
    <w:p w14:paraId="7EEF0AAF" w14:textId="77777777" w:rsidR="00377BED" w:rsidRPr="00BD6822" w:rsidRDefault="00377BED" w:rsidP="00377BE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Каталог новостей. Каждая новость расположена в одном блоке с названием новости и/или изображением новости, и/или кратким описанием новости, и/или кнопкой «подробнее». При клике на новость открывается страница соответствующей новости.</w:t>
      </w:r>
    </w:p>
    <w:p w14:paraId="3379E6DE" w14:textId="77777777" w:rsidR="00377BED" w:rsidRPr="00BD6822" w:rsidRDefault="00377BED" w:rsidP="00377BE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 xml:space="preserve">Формы обратной связи. Форма состоит из полей (в столбик, в ряд или в столбик и в ряд) и кнопки. При неправильном заполнении формы появляется уведомление. При успешной отправке формы данные уходят на один или два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e-mail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 xml:space="preserve"> и/или сохраняются в базу заявок в административной части сайта.</w:t>
      </w:r>
    </w:p>
    <w:p w14:paraId="669A9FE6" w14:textId="77777777" w:rsidR="00377BED" w:rsidRPr="00BD6822" w:rsidRDefault="00377BED" w:rsidP="00377B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F51ECF" w14:textId="77777777" w:rsidR="00377BED" w:rsidRPr="00BD6822" w:rsidRDefault="00377BED" w:rsidP="00377B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822">
        <w:rPr>
          <w:rFonts w:ascii="Times New Roman" w:eastAsia="Times New Roman" w:hAnsi="Times New Roman" w:cs="Times New Roman"/>
          <w:b/>
          <w:bCs/>
          <w:color w:val="000000"/>
        </w:rPr>
        <w:t>3. Шаблоны страниц содержат один или все элементы:</w:t>
      </w:r>
    </w:p>
    <w:p w14:paraId="5AABC663" w14:textId="77777777" w:rsidR="00377BED" w:rsidRPr="00BD6822" w:rsidRDefault="00377BED" w:rsidP="00377B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E69FFB" w14:textId="77777777" w:rsidR="00377BED" w:rsidRPr="00BD6822" w:rsidRDefault="00377BED" w:rsidP="00BD682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D6822">
        <w:rPr>
          <w:rFonts w:ascii="Times New Roman" w:eastAsia="Times New Roman" w:hAnsi="Times New Roman" w:cs="Times New Roman"/>
          <w:color w:val="000000"/>
        </w:rPr>
        <w:t xml:space="preserve">Главная: слайдер, каталог услуг, контактные данные (телефон,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e-mail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 xml:space="preserve">, адрес, интерактивная карта, ссылки на соцсети, форма обратной связи), информация о компании (текст, изображения, видео). Каталог услуг: заголовок, навигационные цепочки, каталог услуг, текстовое описание страницы. Страница услуги: заголовок, навигационные цепочки, описание услуги (текст, изображения, видео). Каталог новостей: заголовок, навигационные цепочки, каталог новостей. Страница новости: заголовок, навигационные цепочки, изображение новости, контент новости (текст, изображения, видео). Информационная страница: заголовок, навигационные цепочки, контент страницы (текст, изображения, видео). Контакты: заголовок, навигационные цепочки, контактные данные (телефон,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e-mail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 xml:space="preserve">, адрес, интерактивная карта, ссылки на </w:t>
      </w:r>
      <w:r w:rsidRPr="00BD6822">
        <w:rPr>
          <w:rFonts w:ascii="Times New Roman" w:eastAsia="Times New Roman" w:hAnsi="Times New Roman" w:cs="Times New Roman"/>
          <w:color w:val="000000"/>
        </w:rPr>
        <w:lastRenderedPageBreak/>
        <w:t>соцсети, форма обратной связи). О компании: заголовок, навигационные цепочки, информация о компании (текст, изображения, видео). 404 страница: заголовок, ссылка на главную, текст.</w:t>
      </w:r>
    </w:p>
    <w:p w14:paraId="4C9415C2" w14:textId="77777777" w:rsidR="00377BED" w:rsidRPr="00BD6822" w:rsidRDefault="00377BED" w:rsidP="00377B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138871" w14:textId="77777777" w:rsidR="00377BED" w:rsidRPr="00BD6822" w:rsidRDefault="00377BED" w:rsidP="00377B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822">
        <w:rPr>
          <w:rFonts w:ascii="Times New Roman" w:eastAsia="Times New Roman" w:hAnsi="Times New Roman" w:cs="Times New Roman"/>
          <w:b/>
          <w:bCs/>
          <w:color w:val="000000"/>
        </w:rPr>
        <w:t>4. Функционал сайта:</w:t>
      </w:r>
    </w:p>
    <w:p w14:paraId="50665681" w14:textId="43141034" w:rsidR="00377BED" w:rsidRPr="00BD6822" w:rsidRDefault="00377BED" w:rsidP="00377B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116B95" w14:textId="77777777" w:rsidR="00377BED" w:rsidRPr="00BD6822" w:rsidRDefault="00377BED" w:rsidP="00377BED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Кликабельный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 xml:space="preserve"> номер телефона. При клике начинается звонок.</w:t>
      </w:r>
    </w:p>
    <w:p w14:paraId="1458E901" w14:textId="77777777" w:rsidR="00377BED" w:rsidRPr="00BD6822" w:rsidRDefault="00377BED" w:rsidP="00377BED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Кликабельный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e-mail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>. При клике открывается почтовый клиент.</w:t>
      </w:r>
    </w:p>
    <w:p w14:paraId="31EF95D8" w14:textId="77777777" w:rsidR="00377BED" w:rsidRPr="00BD6822" w:rsidRDefault="00377BED" w:rsidP="00377BED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Кликабельные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 xml:space="preserve"> ссылки на мессенджеры (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WhatsApp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 xml:space="preserve"> и/или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Viber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 xml:space="preserve">, и/или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Telegram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>). При клике открывается диалог в соответствующем мессенджере.</w:t>
      </w:r>
    </w:p>
    <w:p w14:paraId="4F545393" w14:textId="77777777" w:rsidR="00377BED" w:rsidRPr="00BD6822" w:rsidRDefault="00377BED" w:rsidP="00377BED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Поиск по сайту.</w:t>
      </w:r>
    </w:p>
    <w:p w14:paraId="71171743" w14:textId="77777777" w:rsidR="00377BED" w:rsidRPr="00BD6822" w:rsidRDefault="00377BED" w:rsidP="00377BED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Автоматическая генерация карты сайта в формате XML.</w:t>
      </w:r>
    </w:p>
    <w:p w14:paraId="1DE45A3B" w14:textId="77777777" w:rsidR="00377BED" w:rsidRPr="00BD6822" w:rsidRDefault="00377BED" w:rsidP="00377BED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Разметка превью страниц для социальных сетей.</w:t>
      </w:r>
    </w:p>
    <w:p w14:paraId="5C664AB2" w14:textId="77777777" w:rsidR="00377BED" w:rsidRPr="00BD6822" w:rsidRDefault="00377BED" w:rsidP="00377BED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 xml:space="preserve">Сайт на CMS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Wordpress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 xml:space="preserve"> с использованием плагина ACF PRO, и плагина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Elementor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 xml:space="preserve"> Pro.</w:t>
      </w:r>
    </w:p>
    <w:p w14:paraId="5B4C7085" w14:textId="77777777" w:rsidR="00377BED" w:rsidRPr="00BD6822" w:rsidRDefault="00377BED" w:rsidP="00377BED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 xml:space="preserve">Изготовление сайта на CMS (на платформе, отличной от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Tilda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 xml:space="preserve"> и прочих конструкторов сайтов с ежемесячной абонентской платой)</w:t>
      </w:r>
    </w:p>
    <w:p w14:paraId="1E8580B3" w14:textId="77777777" w:rsidR="00377BED" w:rsidRPr="00BD6822" w:rsidRDefault="00377BED" w:rsidP="00377BED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 xml:space="preserve">Адаптивная версия дизайна для смартфонов (размер экрана до 767 пикселей) и планшетов (размер экрана до 1024 пикселей) с адаптацией функционала сайта под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touch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 xml:space="preserve"> интерфейс.</w:t>
      </w:r>
    </w:p>
    <w:p w14:paraId="02A71977" w14:textId="77777777" w:rsidR="00377BED" w:rsidRPr="00BD6822" w:rsidRDefault="00377BED" w:rsidP="00377BED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Адаптивная версия дизайна для настольных компьютеров и ноутбуков.</w:t>
      </w:r>
    </w:p>
    <w:p w14:paraId="5F8893D0" w14:textId="77777777" w:rsidR="00377BED" w:rsidRPr="00BD6822" w:rsidRDefault="00377BED" w:rsidP="00377BED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Всплывающие окна.</w:t>
      </w:r>
    </w:p>
    <w:p w14:paraId="159B8B81" w14:textId="77777777" w:rsidR="00377BED" w:rsidRPr="00BD6822" w:rsidRDefault="00377BED" w:rsidP="00377B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437E6D" w14:textId="77777777" w:rsidR="00377BED" w:rsidRPr="00BD6822" w:rsidRDefault="00377BED" w:rsidP="00377B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822">
        <w:rPr>
          <w:rFonts w:ascii="Times New Roman" w:eastAsia="Times New Roman" w:hAnsi="Times New Roman" w:cs="Times New Roman"/>
          <w:b/>
          <w:bCs/>
          <w:color w:val="000000"/>
        </w:rPr>
        <w:t>5. Сопутствующие работы:</w:t>
      </w:r>
    </w:p>
    <w:p w14:paraId="3755D5AB" w14:textId="73BE7B65" w:rsidR="00377BED" w:rsidRPr="00BD6822" w:rsidRDefault="00377BED" w:rsidP="00377B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F2D231" w14:textId="77777777" w:rsidR="00377BED" w:rsidRPr="00BD6822" w:rsidRDefault="00377BED" w:rsidP="00377BE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Разработка текста «Политика конфиденциальности»</w:t>
      </w:r>
    </w:p>
    <w:p w14:paraId="6876902B" w14:textId="77777777" w:rsidR="00377BED" w:rsidRPr="00BD6822" w:rsidRDefault="00377BED" w:rsidP="00377BE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 xml:space="preserve">Разработка текста «Правила обработки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cookie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>»</w:t>
      </w:r>
    </w:p>
    <w:p w14:paraId="2785B0E4" w14:textId="77777777" w:rsidR="00377BED" w:rsidRPr="00BD6822" w:rsidRDefault="00377BED" w:rsidP="00377BE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Регистрация домена и хостинга силами исполнителя, если это требуется.</w:t>
      </w:r>
    </w:p>
    <w:p w14:paraId="4EDFEA8D" w14:textId="77777777" w:rsidR="00377BED" w:rsidRPr="00BD6822" w:rsidRDefault="00377BED" w:rsidP="00377BE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Соответствие дизайна сайта фирменному стилю (стилистика, логотип, фирменные цвета и/или паттерны, и/или шрифты).</w:t>
      </w:r>
    </w:p>
    <w:p w14:paraId="7F360740" w14:textId="77777777" w:rsidR="00377BED" w:rsidRPr="00BD6822" w:rsidRDefault="00377BED" w:rsidP="00377BE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Создание дизайна сайта.</w:t>
      </w:r>
    </w:p>
    <w:p w14:paraId="56C10EE5" w14:textId="77777777" w:rsidR="00377BED" w:rsidRPr="00BD6822" w:rsidRDefault="00377BED" w:rsidP="00377BE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Предоставление не менее трех концепций дизайна на согласование.</w:t>
      </w:r>
    </w:p>
    <w:p w14:paraId="47654FB7" w14:textId="77777777" w:rsidR="00377BED" w:rsidRPr="00BD6822" w:rsidRDefault="00377BED" w:rsidP="00377BE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 xml:space="preserve">Наполнение сайта контактной информацией (номер телефона,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e-mail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>, адрес).</w:t>
      </w:r>
    </w:p>
    <w:p w14:paraId="14B0083C" w14:textId="77777777" w:rsidR="00377BED" w:rsidRPr="00BD6822" w:rsidRDefault="00377BED" w:rsidP="00377BE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Наполнение сайта услугами (до 10 услуг).</w:t>
      </w:r>
    </w:p>
    <w:p w14:paraId="403896BA" w14:textId="77777777" w:rsidR="00377BED" w:rsidRPr="00BD6822" w:rsidRDefault="00377BED" w:rsidP="00377BE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Установка и настройка SSL сертификата.</w:t>
      </w:r>
    </w:p>
    <w:p w14:paraId="55FB287F" w14:textId="77777777" w:rsidR="00377BED" w:rsidRPr="00BD6822" w:rsidRDefault="00377BED" w:rsidP="00377BE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 xml:space="preserve">Настройка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редиректов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 xml:space="preserve"> «с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http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https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 xml:space="preserve">» и «с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www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 xml:space="preserve"> на без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www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>».</w:t>
      </w:r>
    </w:p>
    <w:p w14:paraId="1F4D828E" w14:textId="77777777" w:rsidR="00377BED" w:rsidRPr="00BD6822" w:rsidRDefault="00377BED" w:rsidP="00377BE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 xml:space="preserve">Базовая SEO оптимизация страниц сайта: H1,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Title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Description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>.</w:t>
      </w:r>
    </w:p>
    <w:p w14:paraId="7B964312" w14:textId="77777777" w:rsidR="00377BED" w:rsidRPr="00BD6822" w:rsidRDefault="00377BED" w:rsidP="00377BE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Шаблонизация мета тегов для страниц с услугами с учетом поискового спроса.</w:t>
      </w:r>
    </w:p>
    <w:p w14:paraId="4E98004D" w14:textId="77777777" w:rsidR="00377BED" w:rsidRPr="00BD6822" w:rsidRDefault="00377BED" w:rsidP="00377BE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Установка Яндекс Метрики и Google Analytics.</w:t>
      </w:r>
    </w:p>
    <w:p w14:paraId="38506011" w14:textId="77777777" w:rsidR="00377BED" w:rsidRPr="00BD6822" w:rsidRDefault="00377BED" w:rsidP="00377BE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Настройка целей в Яндекс Метрике и/или Google Analytics.</w:t>
      </w:r>
    </w:p>
    <w:p w14:paraId="7E823AB2" w14:textId="77777777" w:rsidR="00377BED" w:rsidRPr="00BD6822" w:rsidRDefault="00377BED" w:rsidP="00377BE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 xml:space="preserve">Добавление сайта в Яндекс Вебмастер и Google Search </w:t>
      </w:r>
      <w:proofErr w:type="spellStart"/>
      <w:r w:rsidRPr="00BD6822">
        <w:rPr>
          <w:rFonts w:ascii="Times New Roman" w:eastAsia="Times New Roman" w:hAnsi="Times New Roman" w:cs="Times New Roman"/>
          <w:color w:val="000000"/>
        </w:rPr>
        <w:t>Console</w:t>
      </w:r>
      <w:proofErr w:type="spellEnd"/>
      <w:r w:rsidRPr="00BD6822">
        <w:rPr>
          <w:rFonts w:ascii="Times New Roman" w:eastAsia="Times New Roman" w:hAnsi="Times New Roman" w:cs="Times New Roman"/>
          <w:color w:val="000000"/>
        </w:rPr>
        <w:t>.</w:t>
      </w:r>
    </w:p>
    <w:p w14:paraId="6512CCA7" w14:textId="77777777" w:rsidR="00377BED" w:rsidRPr="00BD6822" w:rsidRDefault="00377BED" w:rsidP="00377BE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Заведение аккаунтов Яндекс и/или Google при необходимости.</w:t>
      </w:r>
    </w:p>
    <w:p w14:paraId="48FF57BC" w14:textId="06D5AF22" w:rsidR="00B23230" w:rsidRDefault="00B23230" w:rsidP="00377BED">
      <w:pPr>
        <w:spacing w:after="0"/>
        <w:jc w:val="both"/>
        <w:rPr>
          <w:rFonts w:ascii="Times New Roman" w:hAnsi="Times New Roman" w:cs="Times New Roman"/>
        </w:rPr>
      </w:pPr>
    </w:p>
    <w:sectPr w:rsidR="00B23230" w:rsidSect="002E7F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278"/>
    <w:multiLevelType w:val="hybridMultilevel"/>
    <w:tmpl w:val="95E60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8E4C5E"/>
    <w:multiLevelType w:val="multilevel"/>
    <w:tmpl w:val="12387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277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26E90188"/>
    <w:multiLevelType w:val="multilevel"/>
    <w:tmpl w:val="B550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445B2"/>
    <w:multiLevelType w:val="multilevel"/>
    <w:tmpl w:val="1326FD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3F5F5144"/>
    <w:multiLevelType w:val="multilevel"/>
    <w:tmpl w:val="B7F23D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0410531"/>
    <w:multiLevelType w:val="multilevel"/>
    <w:tmpl w:val="A86E3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B61C0C"/>
    <w:multiLevelType w:val="multilevel"/>
    <w:tmpl w:val="3FE6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0113A"/>
    <w:multiLevelType w:val="multilevel"/>
    <w:tmpl w:val="53984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67ED362A"/>
    <w:multiLevelType w:val="hybridMultilevel"/>
    <w:tmpl w:val="629EB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2F3167"/>
    <w:multiLevelType w:val="multilevel"/>
    <w:tmpl w:val="1722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685542"/>
    <w:multiLevelType w:val="multilevel"/>
    <w:tmpl w:val="1ABA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C9"/>
    <w:rsid w:val="00007B28"/>
    <w:rsid w:val="000B4174"/>
    <w:rsid w:val="001127C7"/>
    <w:rsid w:val="00112F79"/>
    <w:rsid w:val="00127C2D"/>
    <w:rsid w:val="00137D72"/>
    <w:rsid w:val="00146393"/>
    <w:rsid w:val="00195643"/>
    <w:rsid w:val="001A347D"/>
    <w:rsid w:val="001F1B61"/>
    <w:rsid w:val="00207927"/>
    <w:rsid w:val="00222264"/>
    <w:rsid w:val="00223715"/>
    <w:rsid w:val="002536DE"/>
    <w:rsid w:val="002670DD"/>
    <w:rsid w:val="002A0AAF"/>
    <w:rsid w:val="002E7F06"/>
    <w:rsid w:val="0030407A"/>
    <w:rsid w:val="003443AA"/>
    <w:rsid w:val="00347A2A"/>
    <w:rsid w:val="00347DB9"/>
    <w:rsid w:val="00377BED"/>
    <w:rsid w:val="003B7127"/>
    <w:rsid w:val="003D3155"/>
    <w:rsid w:val="003D73BE"/>
    <w:rsid w:val="003E7D53"/>
    <w:rsid w:val="0040714A"/>
    <w:rsid w:val="00430358"/>
    <w:rsid w:val="00527CB0"/>
    <w:rsid w:val="00595603"/>
    <w:rsid w:val="005A061C"/>
    <w:rsid w:val="005B2BD1"/>
    <w:rsid w:val="005D3D8C"/>
    <w:rsid w:val="0060073A"/>
    <w:rsid w:val="006162AE"/>
    <w:rsid w:val="006331F4"/>
    <w:rsid w:val="00652BFC"/>
    <w:rsid w:val="00754FA0"/>
    <w:rsid w:val="00764161"/>
    <w:rsid w:val="007A0C4D"/>
    <w:rsid w:val="007D432C"/>
    <w:rsid w:val="0081453C"/>
    <w:rsid w:val="00846475"/>
    <w:rsid w:val="00861BC3"/>
    <w:rsid w:val="008D3BC9"/>
    <w:rsid w:val="008D5E84"/>
    <w:rsid w:val="009473A4"/>
    <w:rsid w:val="0096778A"/>
    <w:rsid w:val="009D4973"/>
    <w:rsid w:val="009F53FC"/>
    <w:rsid w:val="00A0214A"/>
    <w:rsid w:val="00A1252A"/>
    <w:rsid w:val="00A31694"/>
    <w:rsid w:val="00AA5615"/>
    <w:rsid w:val="00AF0DCC"/>
    <w:rsid w:val="00B04896"/>
    <w:rsid w:val="00B23230"/>
    <w:rsid w:val="00B33F16"/>
    <w:rsid w:val="00B81635"/>
    <w:rsid w:val="00BD3F98"/>
    <w:rsid w:val="00BD6822"/>
    <w:rsid w:val="00BD7200"/>
    <w:rsid w:val="00C378DC"/>
    <w:rsid w:val="00C62F99"/>
    <w:rsid w:val="00C806C1"/>
    <w:rsid w:val="00C861FE"/>
    <w:rsid w:val="00CB0158"/>
    <w:rsid w:val="00D517FF"/>
    <w:rsid w:val="00D81784"/>
    <w:rsid w:val="00DA32F6"/>
    <w:rsid w:val="00DB3986"/>
    <w:rsid w:val="00DD0B02"/>
    <w:rsid w:val="00DD0C32"/>
    <w:rsid w:val="00E229F2"/>
    <w:rsid w:val="00E653F8"/>
    <w:rsid w:val="00E662B7"/>
    <w:rsid w:val="00E75A7B"/>
    <w:rsid w:val="00E778E5"/>
    <w:rsid w:val="00E8060B"/>
    <w:rsid w:val="00E80D92"/>
    <w:rsid w:val="00EE533C"/>
    <w:rsid w:val="00F17E10"/>
    <w:rsid w:val="00FA284E"/>
    <w:rsid w:val="00FC7E12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1689"/>
  <w15:chartTrackingRefBased/>
  <w15:docId w15:val="{43518385-C6AC-479C-B40C-2416C818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2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29F2"/>
    <w:rPr>
      <w:color w:val="808080"/>
    </w:rPr>
  </w:style>
  <w:style w:type="character" w:styleId="a4">
    <w:name w:val="Hyperlink"/>
    <w:basedOn w:val="a0"/>
    <w:uiPriority w:val="99"/>
    <w:unhideWhenUsed/>
    <w:rsid w:val="000B41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417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12F79"/>
    <w:pPr>
      <w:ind w:left="720"/>
      <w:contextualSpacing/>
    </w:pPr>
  </w:style>
  <w:style w:type="table" w:styleId="a7">
    <w:name w:val="Table Grid"/>
    <w:basedOn w:val="a1"/>
    <w:uiPriority w:val="39"/>
    <w:rsid w:val="00B2323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"/>
    <w:basedOn w:val="a"/>
    <w:rsid w:val="00D517FF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a8">
    <w:name w:val="Основной текст_"/>
    <w:link w:val="2"/>
    <w:rsid w:val="00D517FF"/>
    <w:rPr>
      <w:spacing w:val="5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8"/>
    <w:rsid w:val="00D517FF"/>
    <w:pPr>
      <w:widowControl w:val="0"/>
      <w:shd w:val="clear" w:color="auto" w:fill="FFFFFF"/>
      <w:spacing w:before="60" w:after="240" w:line="0" w:lineRule="atLeast"/>
      <w:ind w:hanging="380"/>
    </w:pPr>
    <w:rPr>
      <w:rFonts w:eastAsiaTheme="minorHAnsi"/>
      <w:spacing w:val="5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2021-06-23T09:43:00Z</cp:lastPrinted>
  <dcterms:created xsi:type="dcterms:W3CDTF">2021-06-09T06:01:00Z</dcterms:created>
  <dcterms:modified xsi:type="dcterms:W3CDTF">2022-01-19T06:33:00Z</dcterms:modified>
</cp:coreProperties>
</file>